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CF9" w:rsidRPr="00D52D25" w:rsidRDefault="00FC5CF9" w:rsidP="00F415C3">
      <w:pPr>
        <w:spacing w:after="0"/>
        <w:jc w:val="center"/>
        <w:rPr>
          <w:b/>
          <w:sz w:val="26"/>
          <w:szCs w:val="26"/>
        </w:rPr>
      </w:pPr>
      <w:bookmarkStart w:id="0" w:name="_GoBack"/>
      <w:bookmarkEnd w:id="0"/>
      <w:r w:rsidRPr="00D52D25">
        <w:rPr>
          <w:b/>
          <w:sz w:val="26"/>
          <w:szCs w:val="26"/>
        </w:rPr>
        <w:t xml:space="preserve">Illinois </w:t>
      </w:r>
      <w:r w:rsidR="00F415C3" w:rsidRPr="00D52D25">
        <w:rPr>
          <w:b/>
          <w:sz w:val="26"/>
          <w:szCs w:val="26"/>
        </w:rPr>
        <w:t>Principal</w:t>
      </w:r>
      <w:r w:rsidRPr="00D52D25">
        <w:rPr>
          <w:b/>
          <w:sz w:val="26"/>
          <w:szCs w:val="26"/>
        </w:rPr>
        <w:t xml:space="preserve"> Evaluation Plan (IPEP)</w:t>
      </w:r>
    </w:p>
    <w:p w:rsidR="00F415C3" w:rsidRPr="00D52D25" w:rsidRDefault="00FC5CF9" w:rsidP="00F415C3">
      <w:pPr>
        <w:spacing w:after="0" w:line="240" w:lineRule="auto"/>
        <w:jc w:val="center"/>
        <w:rPr>
          <w:b/>
          <w:sz w:val="26"/>
          <w:szCs w:val="26"/>
        </w:rPr>
      </w:pPr>
      <w:r w:rsidRPr="00D52D25">
        <w:rPr>
          <w:b/>
          <w:sz w:val="26"/>
          <w:szCs w:val="26"/>
        </w:rPr>
        <w:t xml:space="preserve">Principal </w:t>
      </w:r>
      <w:r w:rsidR="00F415C3" w:rsidRPr="00D52D25">
        <w:rPr>
          <w:b/>
          <w:sz w:val="26"/>
          <w:szCs w:val="26"/>
        </w:rPr>
        <w:t xml:space="preserve">Professional </w:t>
      </w:r>
      <w:r w:rsidRPr="00D52D25">
        <w:rPr>
          <w:b/>
          <w:sz w:val="26"/>
          <w:szCs w:val="26"/>
        </w:rPr>
        <w:t xml:space="preserve">Development </w:t>
      </w:r>
      <w:r w:rsidR="00F415C3" w:rsidRPr="00D52D25">
        <w:rPr>
          <w:b/>
          <w:sz w:val="26"/>
          <w:szCs w:val="26"/>
        </w:rPr>
        <w:t>Plan</w:t>
      </w:r>
    </w:p>
    <w:p w:rsidR="00F415C3" w:rsidRDefault="00F415C3" w:rsidP="00F415C3">
      <w:pPr>
        <w:spacing w:after="0" w:line="240" w:lineRule="auto"/>
      </w:pPr>
    </w:p>
    <w:p w:rsidR="00F415C3" w:rsidRDefault="00F415C3" w:rsidP="00F415C3">
      <w:pPr>
        <w:spacing w:after="0" w:line="240" w:lineRule="auto"/>
      </w:pPr>
      <w:r>
        <w:t>Principal  _____________________________________  School  ________________________________________</w:t>
      </w:r>
    </w:p>
    <w:p w:rsidR="00F415C3" w:rsidRDefault="00F415C3" w:rsidP="00F415C3">
      <w:pPr>
        <w:spacing w:after="0" w:line="240" w:lineRule="auto"/>
      </w:pPr>
    </w:p>
    <w:p w:rsidR="00F415C3" w:rsidRDefault="00F415C3" w:rsidP="00F415C3">
      <w:pPr>
        <w:spacing w:after="0" w:line="240" w:lineRule="auto"/>
      </w:pPr>
    </w:p>
    <w:tbl>
      <w:tblPr>
        <w:tblStyle w:val="TableGrid"/>
        <w:tblW w:w="0" w:type="auto"/>
        <w:tblLook w:val="04A0" w:firstRow="1" w:lastRow="0" w:firstColumn="1" w:lastColumn="0" w:noHBand="0" w:noVBand="1"/>
      </w:tblPr>
      <w:tblGrid>
        <w:gridCol w:w="9576"/>
      </w:tblGrid>
      <w:tr w:rsidR="00F415C3" w:rsidRPr="0000175F" w:rsidTr="009B1799">
        <w:tc>
          <w:tcPr>
            <w:tcW w:w="10728" w:type="dxa"/>
          </w:tcPr>
          <w:p w:rsidR="00FC5CF9" w:rsidRDefault="00F415C3" w:rsidP="009B1799">
            <w:r w:rsidRPr="0000175F">
              <w:rPr>
                <w:b/>
              </w:rPr>
              <w:t xml:space="preserve">I. </w:t>
            </w:r>
            <w:r w:rsidR="00FC5CF9">
              <w:rPr>
                <w:b/>
              </w:rPr>
              <w:t>Target Area(s)</w:t>
            </w:r>
            <w:r w:rsidR="009A3521">
              <w:rPr>
                <w:b/>
              </w:rPr>
              <w:t>:</w:t>
            </w:r>
            <w:r w:rsidRPr="0000175F">
              <w:t xml:space="preserve"> </w:t>
            </w:r>
          </w:p>
          <w:p w:rsidR="00F415C3" w:rsidRPr="0000175F" w:rsidRDefault="00F415C3" w:rsidP="009B1799"/>
          <w:p w:rsidR="00F415C3" w:rsidRDefault="00F415C3" w:rsidP="009B1799"/>
          <w:p w:rsidR="009A3521" w:rsidRPr="0000175F" w:rsidRDefault="009A3521" w:rsidP="009B1799"/>
        </w:tc>
      </w:tr>
      <w:tr w:rsidR="00F415C3" w:rsidRPr="0000175F" w:rsidTr="009B1799">
        <w:tc>
          <w:tcPr>
            <w:tcW w:w="10728" w:type="dxa"/>
          </w:tcPr>
          <w:p w:rsidR="009A3521" w:rsidRDefault="00F415C3" w:rsidP="009B1799">
            <w:pPr>
              <w:rPr>
                <w:b/>
              </w:rPr>
            </w:pPr>
            <w:r w:rsidRPr="0000175F">
              <w:rPr>
                <w:b/>
              </w:rPr>
              <w:t xml:space="preserve">II. </w:t>
            </w:r>
            <w:r w:rsidR="00FC5CF9">
              <w:rPr>
                <w:b/>
              </w:rPr>
              <w:t xml:space="preserve">Specific Goals:              </w:t>
            </w:r>
          </w:p>
          <w:p w:rsidR="009A3521" w:rsidRDefault="009A3521" w:rsidP="009B1799">
            <w:pPr>
              <w:rPr>
                <w:b/>
              </w:rPr>
            </w:pPr>
          </w:p>
          <w:p w:rsidR="009A3521" w:rsidRDefault="009A3521" w:rsidP="009B1799">
            <w:pPr>
              <w:rPr>
                <w:b/>
              </w:rPr>
            </w:pPr>
          </w:p>
          <w:p w:rsidR="009A3521" w:rsidRDefault="009A3521" w:rsidP="009B1799">
            <w:pPr>
              <w:rPr>
                <w:b/>
              </w:rPr>
            </w:pPr>
          </w:p>
          <w:p w:rsidR="00F415C3" w:rsidRPr="0000175F" w:rsidRDefault="00FC5CF9" w:rsidP="009B1799">
            <w:r>
              <w:rPr>
                <w:b/>
              </w:rPr>
              <w:t xml:space="preserve">                                                                                                                                                               </w:t>
            </w:r>
          </w:p>
          <w:p w:rsidR="00F415C3" w:rsidRPr="0000175F" w:rsidRDefault="00F415C3" w:rsidP="009B1799"/>
        </w:tc>
      </w:tr>
      <w:tr w:rsidR="00F415C3" w:rsidRPr="0000175F" w:rsidTr="009B1799">
        <w:tc>
          <w:tcPr>
            <w:tcW w:w="10728" w:type="dxa"/>
          </w:tcPr>
          <w:p w:rsidR="00F415C3" w:rsidRPr="0000175F" w:rsidRDefault="00F415C3" w:rsidP="009B1799">
            <w:r w:rsidRPr="0000175F">
              <w:rPr>
                <w:b/>
              </w:rPr>
              <w:t>III.</w:t>
            </w:r>
            <w:r w:rsidRPr="0000175F">
              <w:t xml:space="preserve"> </w:t>
            </w:r>
            <w:r w:rsidRPr="0000175F">
              <w:rPr>
                <w:b/>
              </w:rPr>
              <w:t xml:space="preserve">Plan of Action </w:t>
            </w:r>
            <w:r w:rsidR="00AB4333">
              <w:rPr>
                <w:b/>
              </w:rPr>
              <w:t>with</w:t>
            </w:r>
            <w:r w:rsidRPr="0000175F">
              <w:rPr>
                <w:b/>
              </w:rPr>
              <w:t xml:space="preserve"> Timeline</w:t>
            </w:r>
            <w:r w:rsidR="00FC5CF9">
              <w:rPr>
                <w:b/>
              </w:rPr>
              <w:t>:</w:t>
            </w:r>
            <w:r w:rsidRPr="0000175F">
              <w:t xml:space="preserve">  </w:t>
            </w:r>
          </w:p>
          <w:p w:rsidR="00F415C3" w:rsidRDefault="00F415C3" w:rsidP="009B1799"/>
          <w:p w:rsidR="009A3521" w:rsidRDefault="009A3521" w:rsidP="009B1799"/>
          <w:p w:rsidR="009A3521" w:rsidRPr="0000175F" w:rsidRDefault="009A3521" w:rsidP="009B1799"/>
          <w:p w:rsidR="00F415C3" w:rsidRPr="0000175F" w:rsidRDefault="00F415C3" w:rsidP="009B1799"/>
          <w:p w:rsidR="00F415C3" w:rsidRPr="0000175F" w:rsidRDefault="00F415C3" w:rsidP="009B1799"/>
          <w:p w:rsidR="00F415C3" w:rsidRPr="0000175F" w:rsidRDefault="00F415C3" w:rsidP="009B1799"/>
          <w:p w:rsidR="00F415C3" w:rsidRPr="0000175F" w:rsidRDefault="00F415C3" w:rsidP="009B1799"/>
          <w:p w:rsidR="00F415C3" w:rsidRPr="0000175F" w:rsidRDefault="00F415C3" w:rsidP="009B1799"/>
          <w:p w:rsidR="00F415C3" w:rsidRPr="0000175F" w:rsidRDefault="00F415C3" w:rsidP="009B1799"/>
          <w:p w:rsidR="00F415C3" w:rsidRPr="0000175F" w:rsidRDefault="00F415C3" w:rsidP="009B1799"/>
          <w:p w:rsidR="00F415C3" w:rsidRPr="0000175F" w:rsidRDefault="00F415C3" w:rsidP="009B1799"/>
        </w:tc>
      </w:tr>
      <w:tr w:rsidR="00F415C3" w:rsidRPr="0000175F" w:rsidTr="009B1799">
        <w:tc>
          <w:tcPr>
            <w:tcW w:w="10728" w:type="dxa"/>
          </w:tcPr>
          <w:p w:rsidR="00F415C3" w:rsidRPr="0000175F" w:rsidRDefault="00F415C3" w:rsidP="009B1799">
            <w:r w:rsidRPr="0000175F">
              <w:rPr>
                <w:b/>
              </w:rPr>
              <w:t>IV.</w:t>
            </w:r>
            <w:r w:rsidRPr="0000175F">
              <w:t xml:space="preserve"> </w:t>
            </w:r>
            <w:r w:rsidRPr="0000175F">
              <w:rPr>
                <w:b/>
              </w:rPr>
              <w:t>Evaluation Criteria</w:t>
            </w:r>
            <w:r w:rsidR="00FC5CF9">
              <w:rPr>
                <w:b/>
              </w:rPr>
              <w:t>:</w:t>
            </w:r>
            <w:r w:rsidRPr="0000175F">
              <w:rPr>
                <w:b/>
              </w:rPr>
              <w:t xml:space="preserve"> </w:t>
            </w:r>
          </w:p>
          <w:p w:rsidR="00F415C3" w:rsidRPr="0000175F" w:rsidRDefault="00F415C3" w:rsidP="009B1799"/>
          <w:p w:rsidR="00F415C3" w:rsidRPr="0000175F" w:rsidRDefault="00F415C3" w:rsidP="009B1799"/>
          <w:p w:rsidR="00F415C3" w:rsidRPr="0000175F" w:rsidRDefault="00F415C3" w:rsidP="009B1799"/>
          <w:p w:rsidR="00F415C3" w:rsidRPr="0000175F" w:rsidRDefault="00F415C3" w:rsidP="009B1799"/>
          <w:p w:rsidR="00F415C3" w:rsidRPr="0000175F" w:rsidRDefault="00F415C3" w:rsidP="009B1799"/>
          <w:p w:rsidR="00F415C3" w:rsidRDefault="00F415C3" w:rsidP="009B1799"/>
          <w:p w:rsidR="00F415C3" w:rsidRPr="0000175F" w:rsidRDefault="00F415C3" w:rsidP="009B1799"/>
        </w:tc>
      </w:tr>
    </w:tbl>
    <w:p w:rsidR="00F415C3" w:rsidRDefault="00F415C3" w:rsidP="00F415C3">
      <w:pPr>
        <w:spacing w:after="0" w:line="240" w:lineRule="auto"/>
      </w:pPr>
    </w:p>
    <w:p w:rsidR="00F415C3" w:rsidRPr="0000175F" w:rsidRDefault="00F415C3" w:rsidP="00F415C3">
      <w:pPr>
        <w:spacing w:after="0" w:line="240" w:lineRule="auto"/>
      </w:pPr>
    </w:p>
    <w:p w:rsidR="00F415C3" w:rsidRPr="00071208" w:rsidRDefault="00F415C3" w:rsidP="00F415C3">
      <w:pPr>
        <w:spacing w:after="0"/>
      </w:pPr>
      <w:r w:rsidRPr="00071208">
        <w:t>_____________________________________________________________</w:t>
      </w:r>
      <w:r w:rsidR="009841A3">
        <w:t>___________________________________________</w:t>
      </w:r>
    </w:p>
    <w:p w:rsidR="00F415C3" w:rsidRDefault="009841A3" w:rsidP="00F415C3">
      <w:pPr>
        <w:spacing w:after="0"/>
      </w:pPr>
      <w:r>
        <w:t>Principal</w:t>
      </w:r>
      <w:r>
        <w:tab/>
      </w:r>
      <w:r>
        <w:tab/>
      </w:r>
      <w:r>
        <w:tab/>
      </w:r>
      <w:r>
        <w:tab/>
      </w:r>
      <w:r w:rsidR="00F415C3" w:rsidRPr="00071208">
        <w:t>Principal’s signature</w:t>
      </w:r>
      <w:r w:rsidR="00F415C3" w:rsidRPr="00071208">
        <w:tab/>
      </w:r>
      <w:r w:rsidR="00F415C3" w:rsidRPr="00071208">
        <w:tab/>
      </w:r>
      <w:r w:rsidR="00F415C3" w:rsidRPr="00071208">
        <w:tab/>
        <w:t xml:space="preserve">     </w:t>
      </w:r>
      <w:r w:rsidR="00F415C3" w:rsidRPr="00071208">
        <w:tab/>
        <w:t xml:space="preserve">       Date</w:t>
      </w:r>
    </w:p>
    <w:p w:rsidR="00F415C3" w:rsidRPr="00071208" w:rsidRDefault="00F415C3" w:rsidP="00F415C3">
      <w:pPr>
        <w:spacing w:after="0"/>
      </w:pPr>
      <w:r w:rsidRPr="00071208">
        <w:tab/>
      </w:r>
    </w:p>
    <w:p w:rsidR="00F415C3" w:rsidRPr="00071208" w:rsidRDefault="00F415C3" w:rsidP="00F415C3">
      <w:pPr>
        <w:spacing w:after="0"/>
      </w:pPr>
      <w:r w:rsidRPr="00071208">
        <w:t>_________________________________________________________________________________________________________</w:t>
      </w:r>
    </w:p>
    <w:p w:rsidR="00F415C3" w:rsidRPr="00071208" w:rsidRDefault="00F415C3" w:rsidP="00F415C3">
      <w:pPr>
        <w:spacing w:after="0"/>
      </w:pPr>
      <w:r w:rsidRPr="00071208">
        <w:t>Evaluator</w:t>
      </w:r>
      <w:r w:rsidRPr="00071208">
        <w:tab/>
      </w:r>
      <w:r w:rsidRPr="00071208">
        <w:tab/>
      </w:r>
      <w:r>
        <w:tab/>
      </w:r>
      <w:r>
        <w:tab/>
        <w:t>Evaluator’s signature</w:t>
      </w:r>
      <w:r>
        <w:tab/>
      </w:r>
      <w:r>
        <w:tab/>
      </w:r>
      <w:r>
        <w:tab/>
        <w:t xml:space="preserve">   </w:t>
      </w:r>
      <w:r w:rsidRPr="00071208">
        <w:t>Date</w:t>
      </w:r>
      <w:r w:rsidRPr="00071208">
        <w:tab/>
      </w:r>
    </w:p>
    <w:p w:rsidR="00F415C3" w:rsidRDefault="00F415C3" w:rsidP="00F415C3">
      <w:pPr>
        <w:spacing w:after="0" w:line="240" w:lineRule="auto"/>
        <w:jc w:val="center"/>
        <w:rPr>
          <w:b/>
        </w:rPr>
      </w:pPr>
    </w:p>
    <w:p w:rsidR="00F415C3" w:rsidRPr="00D52D25" w:rsidRDefault="00106E61" w:rsidP="00106E61">
      <w:pPr>
        <w:spacing w:after="0"/>
        <w:rPr>
          <w:b/>
          <w:sz w:val="26"/>
        </w:rPr>
      </w:pPr>
      <w:r w:rsidRPr="00D52D25">
        <w:rPr>
          <w:b/>
          <w:sz w:val="26"/>
        </w:rPr>
        <w:t xml:space="preserve">Guiding Notes: </w:t>
      </w:r>
      <w:r w:rsidR="00F415C3" w:rsidRPr="00D52D25">
        <w:rPr>
          <w:b/>
          <w:sz w:val="26"/>
        </w:rPr>
        <w:t xml:space="preserve"> </w:t>
      </w:r>
    </w:p>
    <w:p w:rsidR="00F415C3" w:rsidRDefault="00F415C3" w:rsidP="00F415C3">
      <w:pPr>
        <w:spacing w:after="0" w:line="240" w:lineRule="auto"/>
        <w:ind w:left="360"/>
      </w:pPr>
    </w:p>
    <w:p w:rsidR="00AB4333" w:rsidRDefault="009A3521" w:rsidP="00706A13">
      <w:pPr>
        <w:pStyle w:val="ListParagraph"/>
        <w:numPr>
          <w:ilvl w:val="0"/>
          <w:numId w:val="12"/>
        </w:numPr>
        <w:spacing w:after="0" w:line="240" w:lineRule="auto"/>
      </w:pPr>
      <w:r>
        <w:lastRenderedPageBreak/>
        <w:t>Use t</w:t>
      </w:r>
      <w:r w:rsidR="00AB4333">
        <w:t xml:space="preserve">he target area or areas for </w:t>
      </w:r>
      <w:r w:rsidR="00401F43">
        <w:t xml:space="preserve">principal </w:t>
      </w:r>
      <w:r w:rsidR="00AB4333">
        <w:t xml:space="preserve">professional growth </w:t>
      </w:r>
      <w:r>
        <w:t xml:space="preserve">that </w:t>
      </w:r>
      <w:r w:rsidR="00401F43">
        <w:t xml:space="preserve">resulted from the </w:t>
      </w:r>
      <w:r w:rsidR="00AB4333">
        <w:t>previous year’s summative evaluation.</w:t>
      </w:r>
    </w:p>
    <w:p w:rsidR="00AB4333" w:rsidRDefault="00AB4333" w:rsidP="00106E61">
      <w:pPr>
        <w:spacing w:after="0" w:line="240" w:lineRule="auto"/>
      </w:pPr>
    </w:p>
    <w:p w:rsidR="00AB4333" w:rsidRDefault="00AB4333" w:rsidP="00706A13">
      <w:pPr>
        <w:pStyle w:val="ListParagraph"/>
        <w:numPr>
          <w:ilvl w:val="0"/>
          <w:numId w:val="12"/>
        </w:numPr>
        <w:spacing w:after="0" w:line="240" w:lineRule="auto"/>
      </w:pPr>
      <w:r>
        <w:t xml:space="preserve">State </w:t>
      </w:r>
      <w:r w:rsidRPr="00706A13">
        <w:rPr>
          <w:i/>
        </w:rPr>
        <w:t>specifically</w:t>
      </w:r>
      <w:r>
        <w:t xml:space="preserve"> what </w:t>
      </w:r>
      <w:r w:rsidR="00106E61">
        <w:t xml:space="preserve">change </w:t>
      </w:r>
      <w:r>
        <w:t>is expected of the principal.  Begin the simple statement</w:t>
      </w:r>
      <w:r w:rsidR="009A3521">
        <w:t>s</w:t>
      </w:r>
      <w:r>
        <w:t xml:space="preserve"> with an action verb.  </w:t>
      </w:r>
      <w:r>
        <w:tab/>
      </w:r>
      <w:r>
        <w:tab/>
      </w:r>
      <w:r>
        <w:tab/>
      </w:r>
      <w:r>
        <w:tab/>
      </w:r>
      <w:r>
        <w:tab/>
      </w:r>
      <w:r>
        <w:tab/>
      </w:r>
      <w:r>
        <w:tab/>
        <w:t xml:space="preserve">  </w:t>
      </w:r>
      <w:r w:rsidR="00106E61">
        <w:tab/>
      </w:r>
      <w:r w:rsidR="00106E61">
        <w:tab/>
      </w:r>
      <w:r>
        <w:t xml:space="preserve"> Examples:</w:t>
      </w:r>
    </w:p>
    <w:p w:rsidR="00AB4333" w:rsidRDefault="00AB4333" w:rsidP="00706A13">
      <w:pPr>
        <w:pStyle w:val="ListParagraph"/>
        <w:numPr>
          <w:ilvl w:val="2"/>
          <w:numId w:val="12"/>
        </w:numPr>
        <w:spacing w:after="0" w:line="240" w:lineRule="auto"/>
      </w:pPr>
      <w:r>
        <w:t>Improve ability to handle confrontational situations without showing anger.  Standard V Indicator (a)</w:t>
      </w:r>
    </w:p>
    <w:p w:rsidR="00AB4333" w:rsidRDefault="00AB4333" w:rsidP="00706A13">
      <w:pPr>
        <w:pStyle w:val="ListParagraph"/>
        <w:numPr>
          <w:ilvl w:val="2"/>
          <w:numId w:val="12"/>
        </w:numPr>
        <w:spacing w:after="0" w:line="240" w:lineRule="auto"/>
      </w:pPr>
      <w:r>
        <w:t xml:space="preserve">Refine data analysis skills to </w:t>
      </w:r>
      <w:r w:rsidR="0023286F">
        <w:t>fully utilize student achievement data in the identification of root causes for low performance areas.</w:t>
      </w:r>
      <w:r>
        <w:t xml:space="preserve"> </w:t>
      </w:r>
      <w:r w:rsidR="0023286F">
        <w:t xml:space="preserve"> Standard III Indicator (b)</w:t>
      </w:r>
    </w:p>
    <w:p w:rsidR="00AB4333" w:rsidRDefault="00AB4333" w:rsidP="00106E61">
      <w:pPr>
        <w:spacing w:after="0" w:line="240" w:lineRule="auto"/>
        <w:ind w:left="1980"/>
      </w:pPr>
    </w:p>
    <w:p w:rsidR="00706A13" w:rsidRDefault="00106E61" w:rsidP="00706A13">
      <w:pPr>
        <w:pStyle w:val="ListParagraph"/>
        <w:numPr>
          <w:ilvl w:val="0"/>
          <w:numId w:val="12"/>
        </w:numPr>
        <w:spacing w:after="0" w:line="240" w:lineRule="auto"/>
      </w:pPr>
      <w:r>
        <w:t xml:space="preserve">Identify the </w:t>
      </w:r>
      <w:r w:rsidRPr="00706A13">
        <w:rPr>
          <w:i/>
        </w:rPr>
        <w:t xml:space="preserve">specific </w:t>
      </w:r>
      <w:r>
        <w:t xml:space="preserve">strategies to be used to achieve the desired growth.  </w:t>
      </w:r>
      <w:r w:rsidR="00706A13">
        <w:t>This might include training programs such as an Administrator Academy, graduate college</w:t>
      </w:r>
      <w:r w:rsidR="001220C8">
        <w:t xml:space="preserve"> courses, Ed Leaders Network on-line content</w:t>
      </w:r>
      <w:r w:rsidR="00706A13">
        <w:t xml:space="preserve">, professional conference session, or local professional development </w:t>
      </w:r>
      <w:r w:rsidR="009A3521">
        <w:t>program</w:t>
      </w:r>
      <w:r w:rsidR="00706A13">
        <w:t>.  Establish timelines for completing all development strategies and any application/practice activities that are part of the plan.  Ensure all elements of the plan will be completed and measured prior to the end of the next evaluation cycle, March 1.</w:t>
      </w:r>
    </w:p>
    <w:p w:rsidR="00706A13" w:rsidRDefault="00706A13" w:rsidP="00106E61">
      <w:pPr>
        <w:spacing w:after="0" w:line="240" w:lineRule="auto"/>
      </w:pPr>
    </w:p>
    <w:p w:rsidR="00706A13" w:rsidRDefault="009A3521" w:rsidP="00706A13">
      <w:pPr>
        <w:pStyle w:val="ListParagraph"/>
        <w:numPr>
          <w:ilvl w:val="0"/>
          <w:numId w:val="12"/>
        </w:numPr>
        <w:spacing w:after="0" w:line="240" w:lineRule="auto"/>
      </w:pPr>
      <w:r>
        <w:t xml:space="preserve">Define the </w:t>
      </w:r>
      <w:r w:rsidRPr="009A3521">
        <w:rPr>
          <w:i/>
        </w:rPr>
        <w:t>specific</w:t>
      </w:r>
      <w:r>
        <w:t xml:space="preserve"> success measures that will be used to evaluate professional development.  </w:t>
      </w:r>
      <w:r w:rsidR="00401F43">
        <w:t>Focus on both knowledge and application.  Showing successful completion of a training program might be a measure of growth at the knowledge level.  Providing evidence/examples of the use of knowledge and skills gained in the new learning could be a measure of success at the application level.  Keep in mind that performance in these target areas will be part, or maybe the focus, of the coming year’s evaluation of professional practice.</w:t>
      </w:r>
    </w:p>
    <w:p w:rsidR="00706A13" w:rsidRDefault="00706A13" w:rsidP="00106E61">
      <w:pPr>
        <w:spacing w:after="0" w:line="240" w:lineRule="auto"/>
      </w:pPr>
    </w:p>
    <w:p w:rsidR="00106E61" w:rsidRDefault="00106E61" w:rsidP="00106E61">
      <w:pPr>
        <w:spacing w:after="0" w:line="240" w:lineRule="auto"/>
      </w:pPr>
    </w:p>
    <w:p w:rsidR="00106E61" w:rsidRPr="00D52D25" w:rsidRDefault="00106E61" w:rsidP="00106E61">
      <w:pPr>
        <w:spacing w:after="0"/>
        <w:rPr>
          <w:b/>
          <w:sz w:val="26"/>
          <w:szCs w:val="26"/>
        </w:rPr>
      </w:pPr>
      <w:r w:rsidRPr="00D52D25">
        <w:rPr>
          <w:b/>
          <w:sz w:val="26"/>
          <w:szCs w:val="26"/>
        </w:rPr>
        <w:t xml:space="preserve">Some Key Questions to Consider: </w:t>
      </w:r>
    </w:p>
    <w:p w:rsidR="00106E61" w:rsidRDefault="00106E61" w:rsidP="00106E61">
      <w:pPr>
        <w:spacing w:after="0" w:line="240" w:lineRule="auto"/>
        <w:ind w:left="1980"/>
      </w:pPr>
    </w:p>
    <w:p w:rsidR="00B74BD8" w:rsidRDefault="00B74BD8" w:rsidP="00B74BD8">
      <w:pPr>
        <w:pStyle w:val="ListParagraph"/>
        <w:numPr>
          <w:ilvl w:val="0"/>
          <w:numId w:val="13"/>
        </w:numPr>
        <w:spacing w:after="0" w:line="240" w:lineRule="auto"/>
      </w:pPr>
      <w:r>
        <w:t>Is the plan aligned with district priorities and school level improvement plans?</w:t>
      </w:r>
    </w:p>
    <w:p w:rsidR="00B74BD8" w:rsidRDefault="00B74BD8" w:rsidP="00B74BD8">
      <w:pPr>
        <w:spacing w:after="0" w:line="240" w:lineRule="auto"/>
        <w:ind w:left="360"/>
      </w:pPr>
    </w:p>
    <w:p w:rsidR="00B74BD8" w:rsidRDefault="00B74BD8" w:rsidP="00B74BD8">
      <w:pPr>
        <w:pStyle w:val="ListParagraph"/>
        <w:numPr>
          <w:ilvl w:val="0"/>
          <w:numId w:val="13"/>
        </w:numPr>
        <w:spacing w:after="0" w:line="240" w:lineRule="auto"/>
      </w:pPr>
      <w:r>
        <w:t>Is the plan consistent with available and anticipated resources?</w:t>
      </w:r>
    </w:p>
    <w:p w:rsidR="00B74BD8" w:rsidRDefault="00B74BD8" w:rsidP="00B74BD8">
      <w:pPr>
        <w:spacing w:after="0" w:line="240" w:lineRule="auto"/>
        <w:ind w:left="360"/>
      </w:pPr>
    </w:p>
    <w:p w:rsidR="00F415C3" w:rsidRDefault="0023286F" w:rsidP="00B74BD8">
      <w:pPr>
        <w:pStyle w:val="ListParagraph"/>
        <w:numPr>
          <w:ilvl w:val="0"/>
          <w:numId w:val="13"/>
        </w:numPr>
        <w:spacing w:after="0" w:line="240" w:lineRule="auto"/>
      </w:pPr>
      <w:r>
        <w:t xml:space="preserve">Is the </w:t>
      </w:r>
      <w:r w:rsidR="00F415C3">
        <w:t>timeline for reaching the goal</w:t>
      </w:r>
      <w:r>
        <w:t xml:space="preserve"> prior to the end of the next evaluation cycle clearly stated</w:t>
      </w:r>
      <w:r w:rsidR="00F415C3">
        <w:t>?</w:t>
      </w:r>
    </w:p>
    <w:p w:rsidR="00B74BD8" w:rsidRDefault="00B74BD8" w:rsidP="00B74BD8">
      <w:pPr>
        <w:spacing w:after="0" w:line="240" w:lineRule="auto"/>
        <w:ind w:left="360"/>
      </w:pPr>
    </w:p>
    <w:p w:rsidR="00B74BD8" w:rsidRDefault="00106E61" w:rsidP="00B74BD8">
      <w:pPr>
        <w:pStyle w:val="ListParagraph"/>
        <w:numPr>
          <w:ilvl w:val="0"/>
          <w:numId w:val="13"/>
        </w:numPr>
        <w:spacing w:after="0" w:line="240" w:lineRule="auto"/>
      </w:pPr>
      <w:r>
        <w:t>Is</w:t>
      </w:r>
      <w:r w:rsidR="009A3521">
        <w:t xml:space="preserve"> the planned method to determine the over-all success of the principal in achieving the desired results of the professional development plan doable and clearly understood by both principal and evaluator? </w:t>
      </w:r>
      <w:r>
        <w:t xml:space="preserve"> </w:t>
      </w:r>
    </w:p>
    <w:p w:rsidR="00B74BD8" w:rsidRDefault="00B74BD8" w:rsidP="00B74BD8">
      <w:pPr>
        <w:spacing w:after="0" w:line="240" w:lineRule="auto"/>
        <w:ind w:left="360"/>
      </w:pPr>
    </w:p>
    <w:p w:rsidR="00F415C3" w:rsidRDefault="00B74BD8" w:rsidP="00B74BD8">
      <w:pPr>
        <w:pStyle w:val="ListParagraph"/>
        <w:numPr>
          <w:ilvl w:val="0"/>
          <w:numId w:val="13"/>
        </w:numPr>
        <w:spacing w:after="0" w:line="240" w:lineRule="auto"/>
      </w:pPr>
      <w:r>
        <w:t>Is the plan realistic and challenging?</w:t>
      </w:r>
    </w:p>
    <w:sectPr w:rsidR="00F415C3" w:rsidSect="005D0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886"/>
    <w:multiLevelType w:val="hybridMultilevel"/>
    <w:tmpl w:val="56DA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83C20"/>
    <w:multiLevelType w:val="hybridMultilevel"/>
    <w:tmpl w:val="9B32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173AA"/>
    <w:multiLevelType w:val="hybridMultilevel"/>
    <w:tmpl w:val="3718DD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527B76"/>
    <w:multiLevelType w:val="hybridMultilevel"/>
    <w:tmpl w:val="6F6E5B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F492A"/>
    <w:multiLevelType w:val="hybridMultilevel"/>
    <w:tmpl w:val="0602E6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BB360A"/>
    <w:multiLevelType w:val="hybridMultilevel"/>
    <w:tmpl w:val="B89A6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07733"/>
    <w:multiLevelType w:val="hybridMultilevel"/>
    <w:tmpl w:val="6652F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DC7567"/>
    <w:multiLevelType w:val="hybridMultilevel"/>
    <w:tmpl w:val="E3A00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BE92637E">
      <w:start w:val="1"/>
      <w:numFmt w:val="decimal"/>
      <w:lvlText w:val="%3."/>
      <w:lvlJc w:val="right"/>
      <w:pPr>
        <w:ind w:left="2160" w:hanging="180"/>
      </w:pPr>
      <w:rPr>
        <w:rFonts w:asciiTheme="majorHAnsi" w:eastAsiaTheme="minorHAnsi" w:hAnsiTheme="majorHAnsi" w:cstheme="maj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237A2"/>
    <w:multiLevelType w:val="hybridMultilevel"/>
    <w:tmpl w:val="1236F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532BF7"/>
    <w:multiLevelType w:val="hybridMultilevel"/>
    <w:tmpl w:val="D7EE5C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3A3C47"/>
    <w:multiLevelType w:val="hybridMultilevel"/>
    <w:tmpl w:val="52749D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777FD"/>
    <w:multiLevelType w:val="hybridMultilevel"/>
    <w:tmpl w:val="097C23FE"/>
    <w:lvl w:ilvl="0" w:tplc="04090013">
      <w:start w:val="1"/>
      <w:numFmt w:val="upp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7ACB20C5"/>
    <w:multiLevelType w:val="hybridMultilevel"/>
    <w:tmpl w:val="9D30E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11"/>
  </w:num>
  <w:num w:numId="5">
    <w:abstractNumId w:val="9"/>
  </w:num>
  <w:num w:numId="6">
    <w:abstractNumId w:val="4"/>
  </w:num>
  <w:num w:numId="7">
    <w:abstractNumId w:val="3"/>
  </w:num>
  <w:num w:numId="8">
    <w:abstractNumId w:val="0"/>
  </w:num>
  <w:num w:numId="9">
    <w:abstractNumId w:val="12"/>
  </w:num>
  <w:num w:numId="10">
    <w:abstractNumId w:val="6"/>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C3"/>
    <w:rsid w:val="00106E61"/>
    <w:rsid w:val="001220C8"/>
    <w:rsid w:val="00134176"/>
    <w:rsid w:val="0023286F"/>
    <w:rsid w:val="00380024"/>
    <w:rsid w:val="00401F43"/>
    <w:rsid w:val="005D0326"/>
    <w:rsid w:val="00706A13"/>
    <w:rsid w:val="009841A3"/>
    <w:rsid w:val="009A3521"/>
    <w:rsid w:val="00AB4333"/>
    <w:rsid w:val="00B51AF0"/>
    <w:rsid w:val="00B74BD8"/>
    <w:rsid w:val="00D52D25"/>
    <w:rsid w:val="00F415C3"/>
    <w:rsid w:val="00FC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4BCC6-0140-421C-9AF2-D6A269CC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15C3"/>
    <w:rPr>
      <w:rFonts w:asciiTheme="majorHAnsi"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5C3"/>
    <w:pPr>
      <w:ind w:left="720"/>
      <w:contextualSpacing/>
    </w:pPr>
  </w:style>
  <w:style w:type="table" w:styleId="TableGrid">
    <w:name w:val="Table Grid"/>
    <w:basedOn w:val="TableNormal"/>
    <w:uiPriority w:val="59"/>
    <w:rsid w:val="00F41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Leahy</dc:creator>
  <cp:lastModifiedBy>Mary Hansen</cp:lastModifiedBy>
  <cp:revision>2</cp:revision>
  <cp:lastPrinted>2012-08-09T18:00:00Z</cp:lastPrinted>
  <dcterms:created xsi:type="dcterms:W3CDTF">2017-02-10T20:19:00Z</dcterms:created>
  <dcterms:modified xsi:type="dcterms:W3CDTF">2017-02-10T20:19:00Z</dcterms:modified>
</cp:coreProperties>
</file>